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71D92" w:rsidRPr="00D71D92" w:rsidRDefault="00D71D92" w:rsidP="00D71D92">
      <w:pPr>
        <w:spacing w:before="100" w:beforeAutospacing="1" w:after="100" w:afterAutospacing="1" w:line="240" w:lineRule="auto"/>
        <w:outlineLvl w:val="1"/>
        <w:rPr>
          <w:rFonts w:ascii="Times New Roman" w:eastAsia="Times New Roman" w:hAnsi="Times New Roman" w:cs="Times New Roman"/>
          <w:b/>
          <w:bCs/>
          <w:sz w:val="36"/>
          <w:szCs w:val="36"/>
          <w:lang w:eastAsia="ru-RU"/>
        </w:rPr>
      </w:pPr>
      <w:proofErr w:type="gramStart"/>
      <w:r w:rsidRPr="00D71D92">
        <w:rPr>
          <w:rFonts w:ascii="Times New Roman" w:eastAsia="Times New Roman" w:hAnsi="Times New Roman" w:cs="Times New Roman"/>
          <w:b/>
          <w:bCs/>
          <w:sz w:val="36"/>
          <w:szCs w:val="36"/>
          <w:lang w:eastAsia="ru-RU"/>
        </w:rPr>
        <w:t>Обучение по системе</w:t>
      </w:r>
      <w:proofErr w:type="gramEnd"/>
      <w:r w:rsidRPr="00D71D92">
        <w:rPr>
          <w:rFonts w:ascii="Times New Roman" w:eastAsia="Times New Roman" w:hAnsi="Times New Roman" w:cs="Times New Roman"/>
          <w:b/>
          <w:bCs/>
          <w:sz w:val="36"/>
          <w:szCs w:val="36"/>
          <w:lang w:eastAsia="ru-RU"/>
        </w:rPr>
        <w:t xml:space="preserve"> </w:t>
      </w:r>
      <w:proofErr w:type="spellStart"/>
      <w:r w:rsidRPr="00D71D92">
        <w:rPr>
          <w:rFonts w:ascii="Times New Roman" w:eastAsia="Times New Roman" w:hAnsi="Times New Roman" w:cs="Times New Roman"/>
          <w:b/>
          <w:bCs/>
          <w:sz w:val="36"/>
          <w:szCs w:val="36"/>
          <w:lang w:eastAsia="ru-RU"/>
        </w:rPr>
        <w:t>Занкова</w:t>
      </w:r>
      <w:proofErr w:type="spellEnd"/>
      <w:r w:rsidRPr="00D71D92">
        <w:rPr>
          <w:rFonts w:ascii="Times New Roman" w:eastAsia="Times New Roman" w:hAnsi="Times New Roman" w:cs="Times New Roman"/>
          <w:b/>
          <w:bCs/>
          <w:sz w:val="36"/>
          <w:szCs w:val="36"/>
          <w:lang w:eastAsia="ru-RU"/>
        </w:rPr>
        <w:t xml:space="preserve"> Л.В.</w:t>
      </w:r>
    </w:p>
    <w:p w:rsidR="00D71D92" w:rsidRPr="00D71D92" w:rsidRDefault="00D71D92" w:rsidP="00D71D92">
      <w:pPr>
        <w:spacing w:before="100" w:beforeAutospacing="1" w:after="100" w:afterAutospacing="1" w:line="240" w:lineRule="auto"/>
        <w:outlineLvl w:val="1"/>
        <w:rPr>
          <w:rFonts w:ascii="Times New Roman" w:eastAsia="Times New Roman" w:hAnsi="Times New Roman" w:cs="Times New Roman"/>
          <w:b/>
          <w:bCs/>
          <w:sz w:val="36"/>
          <w:szCs w:val="36"/>
          <w:lang w:eastAsia="ru-RU"/>
        </w:rPr>
      </w:pPr>
      <w:r w:rsidRPr="00D71D92">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noProof/>
          <w:color w:val="0000FF"/>
          <w:sz w:val="24"/>
          <w:szCs w:val="24"/>
          <w:lang w:eastAsia="ru-RU"/>
        </w:rPr>
        <w:drawing>
          <wp:inline distT="0" distB="0" distL="0" distR="0">
            <wp:extent cx="149225" cy="149225"/>
            <wp:effectExtent l="19050" t="0" r="3175" b="0"/>
            <wp:docPr id="1" name="Рисунок 1" descr="PDF">
              <a:hlinkClick xmlns:a="http://schemas.openxmlformats.org/drawingml/2006/main" r:id="rId4" tooltip="&quot;PDF&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PDF">
                      <a:hlinkClick r:id="rId4" tooltip="&quot;PDF&quot;"/>
                    </pic:cNvPr>
                    <pic:cNvPicPr>
                      <a:picLocks noChangeAspect="1" noChangeArrowheads="1"/>
                    </pic:cNvPicPr>
                  </pic:nvPicPr>
                  <pic:blipFill>
                    <a:blip r:embed="rId5"/>
                    <a:srcRect/>
                    <a:stretch>
                      <a:fillRect/>
                    </a:stretch>
                  </pic:blipFill>
                  <pic:spPr bwMode="auto">
                    <a:xfrm>
                      <a:off x="0" y="0"/>
                      <a:ext cx="149225" cy="149225"/>
                    </a:xfrm>
                    <a:prstGeom prst="rect">
                      <a:avLst/>
                    </a:prstGeom>
                    <a:noFill/>
                    <a:ln w="9525">
                      <a:noFill/>
                      <a:miter lim="800000"/>
                      <a:headEnd/>
                      <a:tailEnd/>
                    </a:ln>
                  </pic:spPr>
                </pic:pic>
              </a:graphicData>
            </a:graphic>
          </wp:inline>
        </w:drawing>
      </w:r>
      <w:r w:rsidRPr="00D71D92">
        <w:rPr>
          <w:rFonts w:ascii="Times New Roman" w:eastAsia="Times New Roman" w:hAnsi="Times New Roman" w:cs="Times New Roman"/>
          <w:sz w:val="24"/>
          <w:szCs w:val="24"/>
          <w:lang w:eastAsia="ru-RU"/>
        </w:rPr>
        <w:t> </w:t>
      </w:r>
      <w:r>
        <w:rPr>
          <w:rFonts w:ascii="Times New Roman" w:eastAsia="Times New Roman" w:hAnsi="Times New Roman" w:cs="Times New Roman"/>
          <w:noProof/>
          <w:color w:val="0000FF"/>
          <w:sz w:val="24"/>
          <w:szCs w:val="24"/>
          <w:lang w:eastAsia="ru-RU"/>
        </w:rPr>
        <w:drawing>
          <wp:inline distT="0" distB="0" distL="0" distR="0">
            <wp:extent cx="149225" cy="149225"/>
            <wp:effectExtent l="0" t="0" r="3175" b="0"/>
            <wp:docPr id="2" name="Рисунок 2" descr="Печать">
              <a:hlinkClick xmlns:a="http://schemas.openxmlformats.org/drawingml/2006/main" r:id="rId6" tooltip="&quot;Печать&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Печать">
                      <a:hlinkClick r:id="rId6" tooltip="&quot;Печать&quot;"/>
                    </pic:cNvPr>
                    <pic:cNvPicPr>
                      <a:picLocks noChangeAspect="1" noChangeArrowheads="1"/>
                    </pic:cNvPicPr>
                  </pic:nvPicPr>
                  <pic:blipFill>
                    <a:blip r:embed="rId7"/>
                    <a:srcRect/>
                    <a:stretch>
                      <a:fillRect/>
                    </a:stretch>
                  </pic:blipFill>
                  <pic:spPr bwMode="auto">
                    <a:xfrm>
                      <a:off x="0" y="0"/>
                      <a:ext cx="149225" cy="149225"/>
                    </a:xfrm>
                    <a:prstGeom prst="rect">
                      <a:avLst/>
                    </a:prstGeom>
                    <a:noFill/>
                    <a:ln w="9525">
                      <a:noFill/>
                      <a:miter lim="800000"/>
                      <a:headEnd/>
                      <a:tailEnd/>
                    </a:ln>
                  </pic:spPr>
                </pic:pic>
              </a:graphicData>
            </a:graphic>
          </wp:inline>
        </w:drawing>
      </w:r>
      <w:r w:rsidRPr="00D71D92">
        <w:rPr>
          <w:rFonts w:ascii="Times New Roman" w:eastAsia="Times New Roman" w:hAnsi="Times New Roman" w:cs="Times New Roman"/>
          <w:sz w:val="24"/>
          <w:szCs w:val="24"/>
          <w:lang w:eastAsia="ru-RU"/>
        </w:rPr>
        <w:t xml:space="preserve"> </w:t>
      </w:r>
    </w:p>
    <w:p w:rsidR="00D71D92" w:rsidRPr="00D71D92" w:rsidRDefault="00D71D92" w:rsidP="00D71D92">
      <w:pPr>
        <w:spacing w:before="100" w:beforeAutospacing="1" w:after="100" w:afterAutospacing="1" w:line="240" w:lineRule="auto"/>
        <w:rPr>
          <w:rFonts w:ascii="Times New Roman" w:eastAsia="Times New Roman" w:hAnsi="Times New Roman" w:cs="Times New Roman"/>
          <w:sz w:val="24"/>
          <w:szCs w:val="24"/>
          <w:lang w:eastAsia="ru-RU"/>
        </w:rPr>
      </w:pPr>
      <w:r w:rsidRPr="00D71D92">
        <w:rPr>
          <w:rFonts w:ascii="Times New Roman" w:eastAsia="Times New Roman" w:hAnsi="Times New Roman" w:cs="Times New Roman"/>
          <w:sz w:val="32"/>
          <w:szCs w:val="32"/>
          <w:u w:val="single"/>
          <w:lang w:eastAsia="ru-RU"/>
        </w:rPr>
        <w:t>Цель обучения</w:t>
      </w:r>
      <w:r w:rsidRPr="00D71D92">
        <w:rPr>
          <w:rFonts w:ascii="Times New Roman" w:eastAsia="Times New Roman" w:hAnsi="Times New Roman" w:cs="Times New Roman"/>
          <w:sz w:val="32"/>
          <w:szCs w:val="32"/>
          <w:lang w:eastAsia="ru-RU"/>
        </w:rPr>
        <w:t xml:space="preserve"> - оптимальное общее развитие каждого ребенка.</w:t>
      </w:r>
    </w:p>
    <w:p w:rsidR="00D71D92" w:rsidRPr="00D71D92" w:rsidRDefault="00D71D92" w:rsidP="00D71D92">
      <w:pPr>
        <w:spacing w:before="100" w:beforeAutospacing="1" w:after="100" w:afterAutospacing="1" w:line="240" w:lineRule="auto"/>
        <w:rPr>
          <w:rFonts w:ascii="Times New Roman" w:eastAsia="Times New Roman" w:hAnsi="Times New Roman" w:cs="Times New Roman"/>
          <w:sz w:val="24"/>
          <w:szCs w:val="24"/>
          <w:lang w:eastAsia="ru-RU"/>
        </w:rPr>
      </w:pPr>
      <w:r w:rsidRPr="00D71D92">
        <w:rPr>
          <w:rFonts w:ascii="Times New Roman" w:eastAsia="Times New Roman" w:hAnsi="Times New Roman" w:cs="Times New Roman"/>
          <w:sz w:val="32"/>
          <w:szCs w:val="32"/>
          <w:u w:val="single"/>
          <w:lang w:eastAsia="ru-RU"/>
        </w:rPr>
        <w:t xml:space="preserve">Задача обучения </w:t>
      </w:r>
      <w:r w:rsidRPr="00D71D92">
        <w:rPr>
          <w:rFonts w:ascii="Times New Roman" w:eastAsia="Times New Roman" w:hAnsi="Times New Roman" w:cs="Times New Roman"/>
          <w:sz w:val="32"/>
          <w:szCs w:val="32"/>
          <w:lang w:eastAsia="ru-RU"/>
        </w:rPr>
        <w:t>- представить учащимся целостную широкую картину мира средствами науки, литературы, искусства и непосредственного познания.</w:t>
      </w:r>
    </w:p>
    <w:p w:rsidR="00D71D92" w:rsidRPr="00D71D92" w:rsidRDefault="00D71D92" w:rsidP="00D71D92">
      <w:pPr>
        <w:spacing w:before="100" w:beforeAutospacing="1" w:after="100" w:afterAutospacing="1" w:line="240" w:lineRule="auto"/>
        <w:rPr>
          <w:rFonts w:ascii="Times New Roman" w:eastAsia="Times New Roman" w:hAnsi="Times New Roman" w:cs="Times New Roman"/>
          <w:sz w:val="24"/>
          <w:szCs w:val="24"/>
          <w:lang w:eastAsia="ru-RU"/>
        </w:rPr>
      </w:pPr>
      <w:r w:rsidRPr="00D71D92">
        <w:rPr>
          <w:rFonts w:ascii="Times New Roman" w:eastAsia="Times New Roman" w:hAnsi="Times New Roman" w:cs="Times New Roman"/>
          <w:sz w:val="32"/>
          <w:szCs w:val="32"/>
          <w:u w:val="single"/>
          <w:lang w:eastAsia="ru-RU"/>
        </w:rPr>
        <w:t>Дидактические принципы:</w:t>
      </w:r>
    </w:p>
    <w:p w:rsidR="00D71D92" w:rsidRPr="00D71D92" w:rsidRDefault="00D71D92" w:rsidP="00D71D92">
      <w:pPr>
        <w:spacing w:before="100" w:beforeAutospacing="1" w:after="100" w:afterAutospacing="1" w:line="240" w:lineRule="auto"/>
        <w:rPr>
          <w:rFonts w:ascii="Times New Roman" w:eastAsia="Times New Roman" w:hAnsi="Times New Roman" w:cs="Times New Roman"/>
          <w:sz w:val="24"/>
          <w:szCs w:val="24"/>
          <w:lang w:eastAsia="ru-RU"/>
        </w:rPr>
      </w:pPr>
      <w:r w:rsidRPr="00D71D92">
        <w:rPr>
          <w:rFonts w:ascii="Times New Roman" w:eastAsia="Times New Roman" w:hAnsi="Times New Roman" w:cs="Times New Roman"/>
          <w:sz w:val="32"/>
          <w:szCs w:val="32"/>
          <w:lang w:eastAsia="ru-RU"/>
        </w:rPr>
        <w:t xml:space="preserve">• обучение на высоком уровне трудности с соблюдением меры трудности; </w:t>
      </w:r>
    </w:p>
    <w:p w:rsidR="00D71D92" w:rsidRPr="00D71D92" w:rsidRDefault="00D71D92" w:rsidP="00D71D92">
      <w:pPr>
        <w:spacing w:before="100" w:beforeAutospacing="1" w:after="100" w:afterAutospacing="1" w:line="240" w:lineRule="auto"/>
        <w:rPr>
          <w:rFonts w:ascii="Times New Roman" w:eastAsia="Times New Roman" w:hAnsi="Times New Roman" w:cs="Times New Roman"/>
          <w:sz w:val="24"/>
          <w:szCs w:val="24"/>
          <w:lang w:eastAsia="ru-RU"/>
        </w:rPr>
      </w:pPr>
      <w:r w:rsidRPr="00D71D92">
        <w:rPr>
          <w:rFonts w:ascii="Times New Roman" w:eastAsia="Times New Roman" w:hAnsi="Times New Roman" w:cs="Times New Roman"/>
          <w:sz w:val="32"/>
          <w:szCs w:val="32"/>
          <w:lang w:eastAsia="ru-RU"/>
        </w:rPr>
        <w:t xml:space="preserve">• ведущая роль теоретических знаний; </w:t>
      </w:r>
    </w:p>
    <w:p w:rsidR="00D71D92" w:rsidRPr="00D71D92" w:rsidRDefault="00D71D92" w:rsidP="00D71D92">
      <w:pPr>
        <w:spacing w:before="100" w:beforeAutospacing="1" w:after="100" w:afterAutospacing="1" w:line="240" w:lineRule="auto"/>
        <w:rPr>
          <w:rFonts w:ascii="Times New Roman" w:eastAsia="Times New Roman" w:hAnsi="Times New Roman" w:cs="Times New Roman"/>
          <w:sz w:val="24"/>
          <w:szCs w:val="24"/>
          <w:lang w:eastAsia="ru-RU"/>
        </w:rPr>
      </w:pPr>
      <w:r w:rsidRPr="00D71D92">
        <w:rPr>
          <w:rFonts w:ascii="Times New Roman" w:eastAsia="Times New Roman" w:hAnsi="Times New Roman" w:cs="Times New Roman"/>
          <w:sz w:val="32"/>
          <w:szCs w:val="32"/>
          <w:lang w:eastAsia="ru-RU"/>
        </w:rPr>
        <w:t xml:space="preserve">• осознание процесса учения; </w:t>
      </w:r>
    </w:p>
    <w:p w:rsidR="00D71D92" w:rsidRPr="00D71D92" w:rsidRDefault="00D71D92" w:rsidP="00D71D92">
      <w:pPr>
        <w:spacing w:before="100" w:beforeAutospacing="1" w:after="100" w:afterAutospacing="1" w:line="240" w:lineRule="auto"/>
        <w:rPr>
          <w:rFonts w:ascii="Times New Roman" w:eastAsia="Times New Roman" w:hAnsi="Times New Roman" w:cs="Times New Roman"/>
          <w:sz w:val="24"/>
          <w:szCs w:val="24"/>
          <w:lang w:eastAsia="ru-RU"/>
        </w:rPr>
      </w:pPr>
      <w:r w:rsidRPr="00D71D92">
        <w:rPr>
          <w:rFonts w:ascii="Times New Roman" w:eastAsia="Times New Roman" w:hAnsi="Times New Roman" w:cs="Times New Roman"/>
          <w:sz w:val="32"/>
          <w:szCs w:val="32"/>
          <w:lang w:eastAsia="ru-RU"/>
        </w:rPr>
        <w:t xml:space="preserve">• быстрый темп прохождения учебного материала; </w:t>
      </w:r>
    </w:p>
    <w:p w:rsidR="00D71D92" w:rsidRPr="00D71D92" w:rsidRDefault="00D71D92" w:rsidP="00D71D92">
      <w:pPr>
        <w:spacing w:before="100" w:beforeAutospacing="1" w:after="100" w:afterAutospacing="1" w:line="240" w:lineRule="auto"/>
        <w:rPr>
          <w:rFonts w:ascii="Times New Roman" w:eastAsia="Times New Roman" w:hAnsi="Times New Roman" w:cs="Times New Roman"/>
          <w:sz w:val="24"/>
          <w:szCs w:val="24"/>
          <w:lang w:eastAsia="ru-RU"/>
        </w:rPr>
      </w:pPr>
      <w:r w:rsidRPr="00D71D92">
        <w:rPr>
          <w:rFonts w:ascii="Times New Roman" w:eastAsia="Times New Roman" w:hAnsi="Times New Roman" w:cs="Times New Roman"/>
          <w:sz w:val="32"/>
          <w:szCs w:val="32"/>
          <w:lang w:eastAsia="ru-RU"/>
        </w:rPr>
        <w:t>• работа над развитием каждого ребенка, в том числе и слабого.</w:t>
      </w:r>
    </w:p>
    <w:p w:rsidR="00D71D92" w:rsidRPr="00D71D92" w:rsidRDefault="00D71D92" w:rsidP="00D71D92">
      <w:pPr>
        <w:spacing w:before="100" w:beforeAutospacing="1" w:after="100" w:afterAutospacing="1" w:line="240" w:lineRule="auto"/>
        <w:rPr>
          <w:rFonts w:ascii="Times New Roman" w:eastAsia="Times New Roman" w:hAnsi="Times New Roman" w:cs="Times New Roman"/>
          <w:sz w:val="24"/>
          <w:szCs w:val="24"/>
          <w:lang w:eastAsia="ru-RU"/>
        </w:rPr>
      </w:pPr>
      <w:r w:rsidRPr="00D71D92">
        <w:rPr>
          <w:rFonts w:ascii="Times New Roman" w:eastAsia="Times New Roman" w:hAnsi="Times New Roman" w:cs="Times New Roman"/>
          <w:sz w:val="32"/>
          <w:szCs w:val="32"/>
          <w:lang w:eastAsia="ru-RU"/>
        </w:rPr>
        <w:t xml:space="preserve">1. Чем система </w:t>
      </w:r>
      <w:proofErr w:type="spellStart"/>
      <w:r w:rsidRPr="00D71D92">
        <w:rPr>
          <w:rFonts w:ascii="Times New Roman" w:eastAsia="Times New Roman" w:hAnsi="Times New Roman" w:cs="Times New Roman"/>
          <w:sz w:val="32"/>
          <w:szCs w:val="32"/>
          <w:lang w:eastAsia="ru-RU"/>
        </w:rPr>
        <w:t>Занкова</w:t>
      </w:r>
      <w:proofErr w:type="spellEnd"/>
      <w:r w:rsidRPr="00D71D92">
        <w:rPr>
          <w:rFonts w:ascii="Times New Roman" w:eastAsia="Times New Roman" w:hAnsi="Times New Roman" w:cs="Times New Roman"/>
          <w:sz w:val="32"/>
          <w:szCs w:val="32"/>
          <w:lang w:eastAsia="ru-RU"/>
        </w:rPr>
        <w:t xml:space="preserve"> отличается от </w:t>
      </w:r>
      <w:proofErr w:type="gramStart"/>
      <w:r w:rsidRPr="00D71D92">
        <w:rPr>
          <w:rFonts w:ascii="Times New Roman" w:eastAsia="Times New Roman" w:hAnsi="Times New Roman" w:cs="Times New Roman"/>
          <w:sz w:val="32"/>
          <w:szCs w:val="32"/>
          <w:lang w:eastAsia="ru-RU"/>
        </w:rPr>
        <w:t>традиционной</w:t>
      </w:r>
      <w:proofErr w:type="gramEnd"/>
      <w:r w:rsidRPr="00D71D92">
        <w:rPr>
          <w:rFonts w:ascii="Times New Roman" w:eastAsia="Times New Roman" w:hAnsi="Times New Roman" w:cs="Times New Roman"/>
          <w:sz w:val="32"/>
          <w:szCs w:val="32"/>
          <w:lang w:eastAsia="ru-RU"/>
        </w:rPr>
        <w:t>?</w:t>
      </w:r>
    </w:p>
    <w:p w:rsidR="00D71D92" w:rsidRPr="00D71D92" w:rsidRDefault="00D71D92" w:rsidP="00D71D92">
      <w:pPr>
        <w:spacing w:before="100" w:beforeAutospacing="1" w:after="100" w:afterAutospacing="1" w:line="240" w:lineRule="auto"/>
        <w:rPr>
          <w:rFonts w:ascii="Times New Roman" w:eastAsia="Times New Roman" w:hAnsi="Times New Roman" w:cs="Times New Roman"/>
          <w:sz w:val="24"/>
          <w:szCs w:val="24"/>
          <w:lang w:eastAsia="ru-RU"/>
        </w:rPr>
      </w:pPr>
      <w:r w:rsidRPr="00D71D92">
        <w:rPr>
          <w:rFonts w:ascii="Times New Roman" w:eastAsia="Times New Roman" w:hAnsi="Times New Roman" w:cs="Times New Roman"/>
          <w:sz w:val="32"/>
          <w:szCs w:val="32"/>
          <w:lang w:eastAsia="ru-RU"/>
        </w:rPr>
        <w:t xml:space="preserve">Системе развивающего обучения Леонида Владимировича </w:t>
      </w:r>
      <w:proofErr w:type="spellStart"/>
      <w:r w:rsidRPr="00D71D92">
        <w:rPr>
          <w:rFonts w:ascii="Times New Roman" w:eastAsia="Times New Roman" w:hAnsi="Times New Roman" w:cs="Times New Roman"/>
          <w:sz w:val="32"/>
          <w:szCs w:val="32"/>
          <w:lang w:eastAsia="ru-RU"/>
        </w:rPr>
        <w:t>Занкова</w:t>
      </w:r>
      <w:proofErr w:type="spellEnd"/>
      <w:r w:rsidRPr="00D71D92">
        <w:rPr>
          <w:rFonts w:ascii="Times New Roman" w:eastAsia="Times New Roman" w:hAnsi="Times New Roman" w:cs="Times New Roman"/>
          <w:sz w:val="32"/>
          <w:szCs w:val="32"/>
          <w:lang w:eastAsia="ru-RU"/>
        </w:rPr>
        <w:t xml:space="preserve"> исполнилось 54 года. Она выдержала проверку временем, прекрасно зарекомендовала себя во всех регионах России. Система признана государственной. Система строится на единых дидактических принципах, организующих весь процесс обучения. Учитывая индивидуальные возможности учеников, учебный материал варьируется по уровню трудности. Предлагаются задания, требующие условия базового содержания образования, которые должны усвоить все учащиеся, и задания различного уровня трудности, которые позволяют создать ситуацию успеха и для более подготовленного ребёнка, и для менее подготовленного. Таким образом, каждый ученик </w:t>
      </w:r>
      <w:proofErr w:type="gramStart"/>
      <w:r w:rsidRPr="00D71D92">
        <w:rPr>
          <w:rFonts w:ascii="Times New Roman" w:eastAsia="Times New Roman" w:hAnsi="Times New Roman" w:cs="Times New Roman"/>
          <w:sz w:val="32"/>
          <w:szCs w:val="32"/>
          <w:lang w:eastAsia="ru-RU"/>
        </w:rPr>
        <w:t>позволяет возможность</w:t>
      </w:r>
      <w:proofErr w:type="gramEnd"/>
      <w:r w:rsidRPr="00D71D92">
        <w:rPr>
          <w:rFonts w:ascii="Times New Roman" w:eastAsia="Times New Roman" w:hAnsi="Times New Roman" w:cs="Times New Roman"/>
          <w:sz w:val="32"/>
          <w:szCs w:val="32"/>
          <w:lang w:eastAsia="ru-RU"/>
        </w:rPr>
        <w:t xml:space="preserve"> продвигаться в учении и развитии исходя из собственных особенностей. Важно, что при этом не формируются </w:t>
      </w:r>
      <w:proofErr w:type="gramStart"/>
      <w:r w:rsidRPr="00D71D92">
        <w:rPr>
          <w:rFonts w:ascii="Times New Roman" w:eastAsia="Times New Roman" w:hAnsi="Times New Roman" w:cs="Times New Roman"/>
          <w:sz w:val="32"/>
          <w:szCs w:val="32"/>
          <w:lang w:eastAsia="ru-RU"/>
        </w:rPr>
        <w:t>комплексы</w:t>
      </w:r>
      <w:proofErr w:type="gramEnd"/>
      <w:r w:rsidRPr="00D71D92">
        <w:rPr>
          <w:rFonts w:ascii="Times New Roman" w:eastAsia="Times New Roman" w:hAnsi="Times New Roman" w:cs="Times New Roman"/>
          <w:sz w:val="32"/>
          <w:szCs w:val="32"/>
          <w:lang w:eastAsia="ru-RU"/>
        </w:rPr>
        <w:t xml:space="preserve"> как вечного отличника, так и вечного отстающего. В учебниках много игрового, занимательного, грамотно иллюстрированного </w:t>
      </w:r>
      <w:r w:rsidRPr="00D71D92">
        <w:rPr>
          <w:rFonts w:ascii="Times New Roman" w:eastAsia="Times New Roman" w:hAnsi="Times New Roman" w:cs="Times New Roman"/>
          <w:sz w:val="32"/>
          <w:szCs w:val="32"/>
          <w:lang w:eastAsia="ru-RU"/>
        </w:rPr>
        <w:lastRenderedPageBreak/>
        <w:t xml:space="preserve">материала, которые знакомят маленького школьника с окружающим миром. В </w:t>
      </w:r>
      <w:proofErr w:type="spellStart"/>
      <w:r w:rsidRPr="00D71D92">
        <w:rPr>
          <w:rFonts w:ascii="Times New Roman" w:eastAsia="Times New Roman" w:hAnsi="Times New Roman" w:cs="Times New Roman"/>
          <w:sz w:val="32"/>
          <w:szCs w:val="32"/>
          <w:lang w:eastAsia="ru-RU"/>
        </w:rPr>
        <w:t>занковских</w:t>
      </w:r>
      <w:proofErr w:type="spellEnd"/>
      <w:r w:rsidRPr="00D71D92">
        <w:rPr>
          <w:rFonts w:ascii="Times New Roman" w:eastAsia="Times New Roman" w:hAnsi="Times New Roman" w:cs="Times New Roman"/>
          <w:sz w:val="32"/>
          <w:szCs w:val="32"/>
          <w:lang w:eastAsia="ru-RU"/>
        </w:rPr>
        <w:t xml:space="preserve"> классах построение и ход урока заметно отличается от уроков традиционных. Организация учебного материала такова, что дети открывают знания самостоятельно. Большинство заданий носят поисковый характер, то </w:t>
      </w:r>
      <w:proofErr w:type="gramStart"/>
      <w:r w:rsidRPr="00D71D92">
        <w:rPr>
          <w:rFonts w:ascii="Times New Roman" w:eastAsia="Times New Roman" w:hAnsi="Times New Roman" w:cs="Times New Roman"/>
          <w:sz w:val="32"/>
          <w:szCs w:val="32"/>
          <w:lang w:eastAsia="ru-RU"/>
        </w:rPr>
        <w:t>есть</w:t>
      </w:r>
      <w:proofErr w:type="gramEnd"/>
      <w:r w:rsidRPr="00D71D92">
        <w:rPr>
          <w:rFonts w:ascii="Times New Roman" w:eastAsia="Times New Roman" w:hAnsi="Times New Roman" w:cs="Times New Roman"/>
          <w:sz w:val="32"/>
          <w:szCs w:val="32"/>
          <w:lang w:eastAsia="ru-RU"/>
        </w:rPr>
        <w:t xml:space="preserve"> направлены на то, чтобы не просто списать и вставить пропущенную букву или решить задачу, а побудить учащихся мыслить, наблюдать, группировать, выяснять закономерности, делать выводы. На уроке идёт коллективный поиск. Ученики выдвигают свои версии, соглашаются или не соглашаются с мнениями одноклассников.</w:t>
      </w:r>
    </w:p>
    <w:p w:rsidR="00D71D92" w:rsidRPr="00D71D92" w:rsidRDefault="00D71D92" w:rsidP="00D71D92">
      <w:pPr>
        <w:spacing w:before="100" w:beforeAutospacing="1" w:after="100" w:afterAutospacing="1" w:line="240" w:lineRule="auto"/>
        <w:rPr>
          <w:rFonts w:ascii="Times New Roman" w:eastAsia="Times New Roman" w:hAnsi="Times New Roman" w:cs="Times New Roman"/>
          <w:sz w:val="24"/>
          <w:szCs w:val="24"/>
          <w:lang w:eastAsia="ru-RU"/>
        </w:rPr>
      </w:pPr>
      <w:r w:rsidRPr="00D71D92">
        <w:rPr>
          <w:rFonts w:ascii="Times New Roman" w:eastAsia="Times New Roman" w:hAnsi="Times New Roman" w:cs="Times New Roman"/>
          <w:sz w:val="32"/>
          <w:szCs w:val="32"/>
          <w:lang w:eastAsia="ru-RU"/>
        </w:rPr>
        <w:t xml:space="preserve">2. Каждый ли ребёнок сможет заниматься по системе </w:t>
      </w:r>
      <w:proofErr w:type="spellStart"/>
      <w:r w:rsidRPr="00D71D92">
        <w:rPr>
          <w:rFonts w:ascii="Times New Roman" w:eastAsia="Times New Roman" w:hAnsi="Times New Roman" w:cs="Times New Roman"/>
          <w:sz w:val="32"/>
          <w:szCs w:val="32"/>
          <w:lang w:eastAsia="ru-RU"/>
        </w:rPr>
        <w:t>Занкова</w:t>
      </w:r>
      <w:proofErr w:type="spellEnd"/>
      <w:r w:rsidRPr="00D71D92">
        <w:rPr>
          <w:rFonts w:ascii="Times New Roman" w:eastAsia="Times New Roman" w:hAnsi="Times New Roman" w:cs="Times New Roman"/>
          <w:sz w:val="32"/>
          <w:szCs w:val="32"/>
          <w:lang w:eastAsia="ru-RU"/>
        </w:rPr>
        <w:t>?</w:t>
      </w:r>
    </w:p>
    <w:p w:rsidR="00D71D92" w:rsidRPr="00D71D92" w:rsidRDefault="00D71D92" w:rsidP="00D71D92">
      <w:pPr>
        <w:spacing w:before="100" w:beforeAutospacing="1" w:after="100" w:afterAutospacing="1" w:line="240" w:lineRule="auto"/>
        <w:rPr>
          <w:rFonts w:ascii="Times New Roman" w:eastAsia="Times New Roman" w:hAnsi="Times New Roman" w:cs="Times New Roman"/>
          <w:sz w:val="24"/>
          <w:szCs w:val="24"/>
          <w:lang w:eastAsia="ru-RU"/>
        </w:rPr>
      </w:pPr>
      <w:r w:rsidRPr="00D71D92">
        <w:rPr>
          <w:rFonts w:ascii="Times New Roman" w:eastAsia="Times New Roman" w:hAnsi="Times New Roman" w:cs="Times New Roman"/>
          <w:sz w:val="32"/>
          <w:szCs w:val="32"/>
          <w:lang w:eastAsia="ru-RU"/>
        </w:rPr>
        <w:t xml:space="preserve">В </w:t>
      </w:r>
      <w:proofErr w:type="spellStart"/>
      <w:r w:rsidRPr="00D71D92">
        <w:rPr>
          <w:rFonts w:ascii="Times New Roman" w:eastAsia="Times New Roman" w:hAnsi="Times New Roman" w:cs="Times New Roman"/>
          <w:sz w:val="32"/>
          <w:szCs w:val="32"/>
          <w:lang w:eastAsia="ru-RU"/>
        </w:rPr>
        <w:t>занковский</w:t>
      </w:r>
      <w:proofErr w:type="spellEnd"/>
      <w:r w:rsidRPr="00D71D92">
        <w:rPr>
          <w:rFonts w:ascii="Times New Roman" w:eastAsia="Times New Roman" w:hAnsi="Times New Roman" w:cs="Times New Roman"/>
          <w:sz w:val="32"/>
          <w:szCs w:val="32"/>
          <w:lang w:eastAsia="ru-RU"/>
        </w:rPr>
        <w:t xml:space="preserve"> класс может поступить любой ребёнок 6,5 – 7 лет, которым рекомендовано обучение в общеобразовательной школе. Более того, благодаря тому, что </w:t>
      </w:r>
      <w:proofErr w:type="spellStart"/>
      <w:r w:rsidRPr="00D71D92">
        <w:rPr>
          <w:rFonts w:ascii="Times New Roman" w:eastAsia="Times New Roman" w:hAnsi="Times New Roman" w:cs="Times New Roman"/>
          <w:sz w:val="32"/>
          <w:szCs w:val="32"/>
          <w:lang w:eastAsia="ru-RU"/>
        </w:rPr>
        <w:t>занковская</w:t>
      </w:r>
      <w:proofErr w:type="spellEnd"/>
      <w:r w:rsidRPr="00D71D92">
        <w:rPr>
          <w:rFonts w:ascii="Times New Roman" w:eastAsia="Times New Roman" w:hAnsi="Times New Roman" w:cs="Times New Roman"/>
          <w:sz w:val="32"/>
          <w:szCs w:val="32"/>
          <w:lang w:eastAsia="ru-RU"/>
        </w:rPr>
        <w:t xml:space="preserve"> система ставит своей целью оптимальное общее развитие каждого ребёнка, даже ребёнок, менее подготовленный к школе, чем его ровесники, имеет больше шансов догнать их.</w:t>
      </w:r>
    </w:p>
    <w:p w:rsidR="00D71D92" w:rsidRPr="00D71D92" w:rsidRDefault="00D71D92" w:rsidP="00D71D92">
      <w:pPr>
        <w:spacing w:before="100" w:beforeAutospacing="1" w:after="100" w:afterAutospacing="1" w:line="240" w:lineRule="auto"/>
        <w:rPr>
          <w:rFonts w:ascii="Times New Roman" w:eastAsia="Times New Roman" w:hAnsi="Times New Roman" w:cs="Times New Roman"/>
          <w:sz w:val="24"/>
          <w:szCs w:val="24"/>
          <w:lang w:eastAsia="ru-RU"/>
        </w:rPr>
      </w:pPr>
      <w:r w:rsidRPr="00D71D92">
        <w:rPr>
          <w:rFonts w:ascii="Times New Roman" w:eastAsia="Times New Roman" w:hAnsi="Times New Roman" w:cs="Times New Roman"/>
          <w:sz w:val="32"/>
          <w:szCs w:val="32"/>
          <w:lang w:eastAsia="ru-RU"/>
        </w:rPr>
        <w:t>3.</w:t>
      </w:r>
      <w:r w:rsidRPr="00D71D92">
        <w:rPr>
          <w:rFonts w:ascii="Times New Roman" w:eastAsia="Times New Roman" w:hAnsi="Times New Roman" w:cs="Times New Roman"/>
          <w:b/>
          <w:bCs/>
          <w:color w:val="333399"/>
          <w:sz w:val="72"/>
          <w:lang w:eastAsia="ru-RU"/>
        </w:rPr>
        <w:t xml:space="preserve"> </w:t>
      </w:r>
      <w:r w:rsidRPr="00D71D92">
        <w:rPr>
          <w:rFonts w:ascii="Times New Roman" w:eastAsia="Times New Roman" w:hAnsi="Times New Roman" w:cs="Times New Roman"/>
          <w:bCs/>
          <w:sz w:val="32"/>
          <w:szCs w:val="32"/>
          <w:lang w:eastAsia="ru-RU"/>
        </w:rPr>
        <w:t xml:space="preserve">Может ли ребёнок перейти из </w:t>
      </w:r>
      <w:proofErr w:type="spellStart"/>
      <w:r w:rsidRPr="00D71D92">
        <w:rPr>
          <w:rFonts w:ascii="Times New Roman" w:eastAsia="Times New Roman" w:hAnsi="Times New Roman" w:cs="Times New Roman"/>
          <w:bCs/>
          <w:sz w:val="32"/>
          <w:szCs w:val="32"/>
          <w:lang w:eastAsia="ru-RU"/>
        </w:rPr>
        <w:t>занковского</w:t>
      </w:r>
      <w:proofErr w:type="spellEnd"/>
      <w:r w:rsidRPr="00D71D92">
        <w:rPr>
          <w:rFonts w:ascii="Times New Roman" w:eastAsia="Times New Roman" w:hAnsi="Times New Roman" w:cs="Times New Roman"/>
          <w:bCs/>
          <w:sz w:val="32"/>
          <w:szCs w:val="32"/>
          <w:lang w:eastAsia="ru-RU"/>
        </w:rPr>
        <w:t xml:space="preserve"> класса </w:t>
      </w:r>
      <w:proofErr w:type="gramStart"/>
      <w:r w:rsidRPr="00D71D92">
        <w:rPr>
          <w:rFonts w:ascii="Times New Roman" w:eastAsia="Times New Roman" w:hAnsi="Times New Roman" w:cs="Times New Roman"/>
          <w:bCs/>
          <w:sz w:val="32"/>
          <w:szCs w:val="32"/>
          <w:lang w:eastAsia="ru-RU"/>
        </w:rPr>
        <w:t>в</w:t>
      </w:r>
      <w:proofErr w:type="gramEnd"/>
      <w:r w:rsidRPr="00D71D92">
        <w:rPr>
          <w:rFonts w:ascii="Times New Roman" w:eastAsia="Times New Roman" w:hAnsi="Times New Roman" w:cs="Times New Roman"/>
          <w:bCs/>
          <w:sz w:val="32"/>
          <w:szCs w:val="32"/>
          <w:lang w:eastAsia="ru-RU"/>
        </w:rPr>
        <w:t xml:space="preserve"> общеобразовательный?</w:t>
      </w:r>
    </w:p>
    <w:p w:rsidR="00D71D92" w:rsidRPr="00D71D92" w:rsidRDefault="00D71D92" w:rsidP="00D71D92">
      <w:pPr>
        <w:spacing w:before="100" w:beforeAutospacing="1" w:after="100" w:afterAutospacing="1" w:line="240" w:lineRule="auto"/>
        <w:rPr>
          <w:rFonts w:ascii="Times New Roman" w:eastAsia="Times New Roman" w:hAnsi="Times New Roman" w:cs="Times New Roman"/>
          <w:sz w:val="24"/>
          <w:szCs w:val="24"/>
          <w:lang w:eastAsia="ru-RU"/>
        </w:rPr>
      </w:pPr>
      <w:r w:rsidRPr="00D71D92">
        <w:rPr>
          <w:rFonts w:ascii="Times New Roman" w:eastAsia="Times New Roman" w:hAnsi="Times New Roman" w:cs="Times New Roman"/>
          <w:bCs/>
          <w:sz w:val="32"/>
          <w:szCs w:val="32"/>
          <w:lang w:eastAsia="ru-RU"/>
        </w:rPr>
        <w:t xml:space="preserve">Да, конечно. Содержание обучения в </w:t>
      </w:r>
      <w:proofErr w:type="spellStart"/>
      <w:r w:rsidRPr="00D71D92">
        <w:rPr>
          <w:rFonts w:ascii="Times New Roman" w:eastAsia="Times New Roman" w:hAnsi="Times New Roman" w:cs="Times New Roman"/>
          <w:bCs/>
          <w:sz w:val="32"/>
          <w:szCs w:val="32"/>
          <w:lang w:eastAsia="ru-RU"/>
        </w:rPr>
        <w:t>занковских</w:t>
      </w:r>
      <w:proofErr w:type="spellEnd"/>
      <w:r w:rsidRPr="00D71D92">
        <w:rPr>
          <w:rFonts w:ascii="Times New Roman" w:eastAsia="Times New Roman" w:hAnsi="Times New Roman" w:cs="Times New Roman"/>
          <w:bCs/>
          <w:sz w:val="32"/>
          <w:szCs w:val="32"/>
          <w:lang w:eastAsia="ru-RU"/>
        </w:rPr>
        <w:t xml:space="preserve"> классах строится с учётом государственных образовательных стандартов, и это гарантирует их ученикам безболезненно переход в любой другой класс или школу на любом этапе обучения.</w:t>
      </w:r>
    </w:p>
    <w:p w:rsidR="00D71D92" w:rsidRPr="00D71D92" w:rsidRDefault="00D71D92" w:rsidP="00D71D92">
      <w:pPr>
        <w:spacing w:before="100" w:beforeAutospacing="1" w:after="100" w:afterAutospacing="1" w:line="240" w:lineRule="auto"/>
        <w:rPr>
          <w:rFonts w:ascii="Times New Roman" w:eastAsia="Times New Roman" w:hAnsi="Times New Roman" w:cs="Times New Roman"/>
          <w:sz w:val="24"/>
          <w:szCs w:val="24"/>
          <w:lang w:eastAsia="ru-RU"/>
        </w:rPr>
      </w:pPr>
      <w:r w:rsidRPr="00D71D92">
        <w:rPr>
          <w:rFonts w:ascii="Times New Roman" w:eastAsia="Times New Roman" w:hAnsi="Times New Roman" w:cs="Times New Roman"/>
          <w:bCs/>
          <w:sz w:val="32"/>
          <w:szCs w:val="32"/>
          <w:lang w:eastAsia="ru-RU"/>
        </w:rPr>
        <w:t>4. Ребёнок умеет читать, будет ли ему интересно на уроках обучения грамоте?</w:t>
      </w:r>
    </w:p>
    <w:p w:rsidR="00D71D92" w:rsidRPr="00D71D92" w:rsidRDefault="00D71D92" w:rsidP="00D71D92">
      <w:pPr>
        <w:spacing w:before="100" w:beforeAutospacing="1" w:after="100" w:afterAutospacing="1" w:line="240" w:lineRule="auto"/>
        <w:rPr>
          <w:rFonts w:ascii="Times New Roman" w:eastAsia="Times New Roman" w:hAnsi="Times New Roman" w:cs="Times New Roman"/>
          <w:sz w:val="24"/>
          <w:szCs w:val="24"/>
          <w:lang w:eastAsia="ru-RU"/>
        </w:rPr>
      </w:pPr>
      <w:r w:rsidRPr="00D71D92">
        <w:rPr>
          <w:rFonts w:ascii="Times New Roman" w:eastAsia="Times New Roman" w:hAnsi="Times New Roman" w:cs="Times New Roman"/>
          <w:bCs/>
          <w:sz w:val="32"/>
          <w:szCs w:val="32"/>
          <w:lang w:eastAsia="ru-RU"/>
        </w:rPr>
        <w:t>Сейчас, поступая в 1 класс, умеют читать большинство детей. Азбука красочно оформлена, задания носят творческий характер, много занимательного материала, есть и материал для чтения, который учитель может использовать в работе с читающими детьми. В дополнение к учебнику разработана серия из трёх тетрадей «Я читаю? Я читаю. Я читаю!» Материалы различного уровня трудности найдутся для каждого ребёнка. Так что если ребёнок психологически готов к школе, ему скучно не будет.</w:t>
      </w:r>
    </w:p>
    <w:p w:rsidR="004912D9" w:rsidRDefault="004912D9"/>
    <w:sectPr w:rsidR="004912D9" w:rsidSect="004912D9">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A00002EF" w:usb1="4000207B" w:usb2="00000000" w:usb3="00000000" w:csb0="0000009F" w:csb1="00000000"/>
  </w:font>
  <w:font w:name="Times New Roman">
    <w:panose1 w:val="02020603050405020304"/>
    <w:charset w:val="CC"/>
    <w:family w:val="roman"/>
    <w:pitch w:val="variable"/>
    <w:sig w:usb0="20002A87" w:usb1="80000000" w:usb2="00000008" w:usb3="00000000" w:csb0="000001FF" w:csb1="00000000"/>
  </w:font>
  <w:font w:name="Tahoma">
    <w:panose1 w:val="020B0604030504040204"/>
    <w:charset w:val="CC"/>
    <w:family w:val="swiss"/>
    <w:pitch w:val="variable"/>
    <w:sig w:usb0="61002A87" w:usb1="80000000" w:usb2="00000008" w:usb3="00000000" w:csb0="000101FF" w:csb1="00000000"/>
  </w:font>
  <w:font w:name="Cambria">
    <w:panose1 w:val="02040503050406030204"/>
    <w:charset w:val="CC"/>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6"/>
  <w:proofState w:spelling="clean" w:grammar="clean"/>
  <w:defaultTabStop w:val="708"/>
  <w:characterSpacingControl w:val="doNotCompress"/>
  <w:compat/>
  <w:rsids>
    <w:rsidRoot w:val="00D71D92"/>
    <w:rsid w:val="004912D9"/>
    <w:rsid w:val="009F19E8"/>
    <w:rsid w:val="00D138D6"/>
    <w:rsid w:val="00D71D92"/>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912D9"/>
  </w:style>
  <w:style w:type="paragraph" w:styleId="2">
    <w:name w:val="heading 2"/>
    <w:basedOn w:val="a"/>
    <w:link w:val="20"/>
    <w:uiPriority w:val="9"/>
    <w:qFormat/>
    <w:rsid w:val="00D71D92"/>
    <w:pPr>
      <w:spacing w:before="100" w:beforeAutospacing="1" w:after="100" w:afterAutospacing="1" w:line="240" w:lineRule="auto"/>
      <w:outlineLvl w:val="1"/>
    </w:pPr>
    <w:rPr>
      <w:rFonts w:ascii="Times New Roman" w:eastAsia="Times New Roman" w:hAnsi="Times New Roman" w:cs="Times New Roman"/>
      <w:b/>
      <w:bCs/>
      <w:sz w:val="36"/>
      <w:szCs w:val="36"/>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uiPriority w:val="9"/>
    <w:rsid w:val="00D71D92"/>
    <w:rPr>
      <w:rFonts w:ascii="Times New Roman" w:eastAsia="Times New Roman" w:hAnsi="Times New Roman" w:cs="Times New Roman"/>
      <w:b/>
      <w:bCs/>
      <w:sz w:val="36"/>
      <w:szCs w:val="36"/>
      <w:lang w:eastAsia="ru-RU"/>
    </w:rPr>
  </w:style>
  <w:style w:type="character" w:customStyle="1" w:styleId="art-postheader">
    <w:name w:val="art-postheader"/>
    <w:basedOn w:val="a0"/>
    <w:rsid w:val="00D71D92"/>
  </w:style>
  <w:style w:type="character" w:customStyle="1" w:styleId="art-metadata-icons">
    <w:name w:val="art-metadata-icons"/>
    <w:basedOn w:val="a0"/>
    <w:rsid w:val="00D71D92"/>
  </w:style>
  <w:style w:type="character" w:styleId="a3">
    <w:name w:val="Strong"/>
    <w:basedOn w:val="a0"/>
    <w:uiPriority w:val="22"/>
    <w:qFormat/>
    <w:rsid w:val="00D71D92"/>
    <w:rPr>
      <w:b/>
      <w:bCs/>
    </w:rPr>
  </w:style>
  <w:style w:type="paragraph" w:styleId="a4">
    <w:name w:val="Balloon Text"/>
    <w:basedOn w:val="a"/>
    <w:link w:val="a5"/>
    <w:uiPriority w:val="99"/>
    <w:semiHidden/>
    <w:unhideWhenUsed/>
    <w:rsid w:val="00D71D92"/>
    <w:pPr>
      <w:spacing w:after="0" w:line="240" w:lineRule="auto"/>
    </w:pPr>
    <w:rPr>
      <w:rFonts w:ascii="Tahoma" w:hAnsi="Tahoma" w:cs="Tahoma"/>
      <w:sz w:val="16"/>
      <w:szCs w:val="16"/>
    </w:rPr>
  </w:style>
  <w:style w:type="character" w:customStyle="1" w:styleId="a5">
    <w:name w:val="Текст выноски Знак"/>
    <w:basedOn w:val="a0"/>
    <w:link w:val="a4"/>
    <w:uiPriority w:val="99"/>
    <w:semiHidden/>
    <w:rsid w:val="00D71D92"/>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divs>
    <w:div w:id="1341618172">
      <w:bodyDiv w:val="1"/>
      <w:marLeft w:val="0"/>
      <w:marRight w:val="0"/>
      <w:marTop w:val="0"/>
      <w:marBottom w:val="0"/>
      <w:divBdr>
        <w:top w:val="none" w:sz="0" w:space="0" w:color="auto"/>
        <w:left w:val="none" w:sz="0" w:space="0" w:color="auto"/>
        <w:bottom w:val="none" w:sz="0" w:space="0" w:color="auto"/>
        <w:right w:val="none" w:sz="0" w:space="0" w:color="auto"/>
      </w:divBdr>
      <w:divsChild>
        <w:div w:id="314770369">
          <w:marLeft w:val="0"/>
          <w:marRight w:val="0"/>
          <w:marTop w:val="0"/>
          <w:marBottom w:val="0"/>
          <w:divBdr>
            <w:top w:val="none" w:sz="0" w:space="0" w:color="auto"/>
            <w:left w:val="none" w:sz="0" w:space="0" w:color="auto"/>
            <w:bottom w:val="none" w:sz="0" w:space="0" w:color="auto"/>
            <w:right w:val="none" w:sz="0" w:space="0" w:color="auto"/>
          </w:divBdr>
        </w:div>
        <w:div w:id="2142652582">
          <w:marLeft w:val="0"/>
          <w:marRight w:val="0"/>
          <w:marTop w:val="0"/>
          <w:marBottom w:val="0"/>
          <w:divBdr>
            <w:top w:val="none" w:sz="0" w:space="0" w:color="auto"/>
            <w:left w:val="none" w:sz="0" w:space="0" w:color="auto"/>
            <w:bottom w:val="none" w:sz="0" w:space="0" w:color="auto"/>
            <w:right w:val="none" w:sz="0" w:space="0" w:color="auto"/>
          </w:divBdr>
        </w:div>
        <w:div w:id="608970416">
          <w:marLeft w:val="0"/>
          <w:marRight w:val="0"/>
          <w:marTop w:val="0"/>
          <w:marBottom w:val="0"/>
          <w:divBdr>
            <w:top w:val="none" w:sz="0" w:space="0" w:color="auto"/>
            <w:left w:val="none" w:sz="0" w:space="0" w:color="auto"/>
            <w:bottom w:val="none" w:sz="0" w:space="0" w:color="auto"/>
            <w:right w:val="none" w:sz="0" w:space="0" w:color="auto"/>
          </w:divBdr>
          <w:divsChild>
            <w:div w:id="8449803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image" Target="media/image2.png"/><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25001.edu35.ru/index.php/ourschool/1-a/1-/331-2011-09-25-17-33-03.html?tmpl=component&amp;print=1&amp;page=" TargetMode="External"/><Relationship Id="rId5" Type="http://schemas.openxmlformats.org/officeDocument/2006/relationships/image" Target="media/image1.png"/><Relationship Id="rId4" Type="http://schemas.openxmlformats.org/officeDocument/2006/relationships/hyperlink" Target="http://s25001.edu35.ru/index.php/ourschool/1-a/1-/331-2011-09-25-17-33-03.pdf" TargetMode="Externa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3</Pages>
  <Words>496</Words>
  <Characters>2833</Characters>
  <Application>Microsoft Office Word</Application>
  <DocSecurity>0</DocSecurity>
  <Lines>23</Lines>
  <Paragraphs>6</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3323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2012-01-20T12:02:00Z</dcterms:created>
  <dcterms:modified xsi:type="dcterms:W3CDTF">2012-01-20T12:02:00Z</dcterms:modified>
</cp:coreProperties>
</file>